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CD28" w14:textId="1C26A139" w:rsidR="00976784" w:rsidRDefault="00976784" w:rsidP="00976784">
      <w:pPr>
        <w:jc w:val="both"/>
      </w:pPr>
      <w:r>
        <w:t>Na temelju članka 277. Zakona o trgovačkim društvima i članka 33. Statuta Đakovačkih vina  d.d., Mandićevac, Biskupa Antuna Mandića 71, OIB: 72212121406, (dalje u tekstu: Đakovačka vina d.d. ili Društvo), Uprava društva donijela je dana</w:t>
      </w:r>
      <w:r w:rsidR="006148D9">
        <w:t xml:space="preserve"> </w:t>
      </w:r>
      <w:r w:rsidR="007611DF">
        <w:t>10</w:t>
      </w:r>
      <w:r w:rsidR="006148D9">
        <w:t>. srpnja</w:t>
      </w:r>
      <w:r>
        <w:t xml:space="preserve"> 202</w:t>
      </w:r>
      <w:r w:rsidR="006148D9">
        <w:t>6</w:t>
      </w:r>
      <w:r>
        <w:t xml:space="preserve">. godine Odluku o sazivu </w:t>
      </w:r>
      <w:r w:rsidR="006148D9">
        <w:t>Izvanredne Glavne</w:t>
      </w:r>
      <w:r>
        <w:t xml:space="preserve"> skupštine temeljem koje upućuje dioničarima Društva slijedeći:</w:t>
      </w:r>
    </w:p>
    <w:p w14:paraId="1FE0562B" w14:textId="77777777" w:rsidR="00976784" w:rsidRDefault="00976784" w:rsidP="00976784"/>
    <w:p w14:paraId="7C5672E7" w14:textId="77777777" w:rsidR="00976784" w:rsidRDefault="00976784" w:rsidP="00976784"/>
    <w:p w14:paraId="2A890FA7" w14:textId="77777777" w:rsidR="00435CB8" w:rsidRDefault="00435CB8" w:rsidP="00976784"/>
    <w:p w14:paraId="1B830C78" w14:textId="77777777" w:rsidR="00976784" w:rsidRPr="006712B6" w:rsidRDefault="00976784" w:rsidP="00976784">
      <w:pPr>
        <w:jc w:val="center"/>
        <w:rPr>
          <w:b/>
        </w:rPr>
      </w:pPr>
      <w:r w:rsidRPr="006712B6">
        <w:rPr>
          <w:b/>
        </w:rPr>
        <w:t xml:space="preserve">P O Z I V </w:t>
      </w:r>
    </w:p>
    <w:p w14:paraId="0D821783" w14:textId="490A2FFB" w:rsidR="00976784" w:rsidRPr="002A22D0" w:rsidRDefault="00976784" w:rsidP="00976784">
      <w:pPr>
        <w:jc w:val="center"/>
        <w:rPr>
          <w:b/>
        </w:rPr>
      </w:pPr>
      <w:r>
        <w:rPr>
          <w:b/>
        </w:rPr>
        <w:t xml:space="preserve">NA </w:t>
      </w:r>
      <w:r w:rsidR="00CF57C9">
        <w:rPr>
          <w:b/>
        </w:rPr>
        <w:t xml:space="preserve">IZVANREDNU </w:t>
      </w:r>
      <w:r w:rsidRPr="002A22D0">
        <w:rPr>
          <w:b/>
        </w:rPr>
        <w:t>GLAVNU SKUPŠTINU</w:t>
      </w:r>
    </w:p>
    <w:p w14:paraId="52CCADBE" w14:textId="77777777" w:rsidR="00976784" w:rsidRDefault="00976784" w:rsidP="00976784">
      <w:pPr>
        <w:rPr>
          <w:b/>
        </w:rPr>
      </w:pPr>
      <w:r>
        <w:rPr>
          <w:b/>
        </w:rPr>
        <w:t xml:space="preserve">  </w:t>
      </w:r>
    </w:p>
    <w:p w14:paraId="113231DC" w14:textId="77777777" w:rsidR="00976784" w:rsidRDefault="00976784" w:rsidP="00976784">
      <w:pPr>
        <w:rPr>
          <w:b/>
        </w:rPr>
      </w:pPr>
    </w:p>
    <w:p w14:paraId="4DAF849C" w14:textId="766FBCF1" w:rsidR="00976784" w:rsidRPr="002A22D0" w:rsidRDefault="00976784" w:rsidP="00976784">
      <w:pPr>
        <w:jc w:val="both"/>
      </w:pPr>
      <w:r>
        <w:rPr>
          <w:b/>
          <w:bCs/>
        </w:rPr>
        <w:t xml:space="preserve">Đakovačkih vina d.d. </w:t>
      </w:r>
      <w:r>
        <w:rPr>
          <w:bCs/>
        </w:rPr>
        <w:t>koja će se održati</w:t>
      </w:r>
      <w:r w:rsidRPr="00AB2187">
        <w:rPr>
          <w:b/>
        </w:rPr>
        <w:t xml:space="preserve"> </w:t>
      </w:r>
      <w:r w:rsidR="006148D9">
        <w:rPr>
          <w:b/>
        </w:rPr>
        <w:t>8. rujna</w:t>
      </w:r>
      <w:r w:rsidRPr="00644087">
        <w:rPr>
          <w:b/>
        </w:rPr>
        <w:t xml:space="preserve"> 202</w:t>
      </w:r>
      <w:r w:rsidR="006148D9">
        <w:rPr>
          <w:b/>
        </w:rPr>
        <w:t>6</w:t>
      </w:r>
      <w:r w:rsidRPr="002A22D0">
        <w:rPr>
          <w:bCs/>
        </w:rPr>
        <w:t>.</w:t>
      </w:r>
      <w:r>
        <w:rPr>
          <w:bCs/>
        </w:rPr>
        <w:t xml:space="preserve"> s početkom u </w:t>
      </w:r>
      <w:r w:rsidRPr="003B2515">
        <w:rPr>
          <w:b/>
          <w:bCs/>
        </w:rPr>
        <w:t>10,00 sati</w:t>
      </w:r>
      <w:r>
        <w:rPr>
          <w:bCs/>
        </w:rPr>
        <w:t xml:space="preserve"> u poslovnoj zgradi Društva </w:t>
      </w:r>
      <w:r w:rsidRPr="002A22D0">
        <w:rPr>
          <w:bCs/>
        </w:rPr>
        <w:t xml:space="preserve">u </w:t>
      </w:r>
      <w:proofErr w:type="spellStart"/>
      <w:r>
        <w:rPr>
          <w:bCs/>
        </w:rPr>
        <w:t>Mandićevcu</w:t>
      </w:r>
      <w:proofErr w:type="spellEnd"/>
      <w:r w:rsidRPr="002A22D0">
        <w:rPr>
          <w:bCs/>
        </w:rPr>
        <w:t xml:space="preserve">, </w:t>
      </w:r>
      <w:r>
        <w:rPr>
          <w:bCs/>
        </w:rPr>
        <w:t>Ulici Biskupa Antuna Mandića 7</w:t>
      </w:r>
      <w:r w:rsidRPr="002A22D0">
        <w:rPr>
          <w:bCs/>
        </w:rPr>
        <w:t>1.</w:t>
      </w:r>
      <w:r w:rsidRPr="002A22D0">
        <w:t xml:space="preserve">  </w:t>
      </w:r>
    </w:p>
    <w:p w14:paraId="617F3DA5" w14:textId="77777777" w:rsidR="00976784" w:rsidRDefault="00976784" w:rsidP="00976784"/>
    <w:p w14:paraId="696CCF23" w14:textId="77777777" w:rsidR="00976784" w:rsidRDefault="00976784" w:rsidP="00976784">
      <w:pPr>
        <w:rPr>
          <w:bCs/>
        </w:rPr>
      </w:pPr>
      <w:r w:rsidRPr="00FA531C">
        <w:rPr>
          <w:bCs/>
        </w:rPr>
        <w:t xml:space="preserve">Za </w:t>
      </w:r>
      <w:r>
        <w:rPr>
          <w:bCs/>
        </w:rPr>
        <w:t>G</w:t>
      </w:r>
      <w:r w:rsidRPr="00FA531C">
        <w:rPr>
          <w:bCs/>
        </w:rPr>
        <w:t xml:space="preserve">lavnu skupštinu </w:t>
      </w:r>
      <w:r>
        <w:rPr>
          <w:bCs/>
        </w:rPr>
        <w:t>Đakovačkih vina d.d. utvrđuje se slijedeći</w:t>
      </w:r>
      <w:r w:rsidRPr="00FA531C">
        <w:rPr>
          <w:bCs/>
        </w:rPr>
        <w:t xml:space="preserve"> </w:t>
      </w:r>
    </w:p>
    <w:p w14:paraId="0E5356A6" w14:textId="77777777" w:rsidR="00976784" w:rsidRPr="00FA531C" w:rsidRDefault="00976784" w:rsidP="00976784"/>
    <w:p w14:paraId="2E2FC51E" w14:textId="77777777" w:rsidR="00976784" w:rsidRDefault="00976784" w:rsidP="00976784">
      <w:r>
        <w:t xml:space="preserve"> </w:t>
      </w:r>
    </w:p>
    <w:p w14:paraId="79A9ED2E" w14:textId="77777777" w:rsidR="00976784" w:rsidRDefault="00976784" w:rsidP="00976784">
      <w:pPr>
        <w:jc w:val="center"/>
        <w:rPr>
          <w:b/>
        </w:rPr>
      </w:pPr>
      <w:r>
        <w:rPr>
          <w:b/>
        </w:rPr>
        <w:t xml:space="preserve">D N E V N I   R E D </w:t>
      </w:r>
    </w:p>
    <w:p w14:paraId="06FD0363" w14:textId="77777777" w:rsidR="00976784" w:rsidRDefault="00976784" w:rsidP="00976784"/>
    <w:p w14:paraId="3377A23D" w14:textId="77777777" w:rsidR="00976784" w:rsidRDefault="00976784" w:rsidP="00976784">
      <w:r>
        <w:t>1. Otvaranje Glavne skupštine, utvrđivanje prisutnih dioničara, broja glasova i kvoruma</w:t>
      </w:r>
    </w:p>
    <w:p w14:paraId="5B2831E1" w14:textId="25039BC9" w:rsidR="009E59D0" w:rsidRDefault="00976784" w:rsidP="006148D9">
      <w:r>
        <w:t xml:space="preserve">2. </w:t>
      </w:r>
      <w:r w:rsidR="006148D9">
        <w:t>Odluka o izboru člana Nadzornog odbora</w:t>
      </w:r>
    </w:p>
    <w:p w14:paraId="249B5F36" w14:textId="203A1EDF" w:rsidR="006148D9" w:rsidRDefault="006148D9" w:rsidP="006148D9">
      <w:r>
        <w:t xml:space="preserve">3. Odluka o </w:t>
      </w:r>
      <w:r w:rsidR="00435CB8">
        <w:t>naknadi</w:t>
      </w:r>
      <w:r>
        <w:t xml:space="preserve"> za rad u Nadzornom odboru</w:t>
      </w:r>
    </w:p>
    <w:p w14:paraId="7AA48EA3" w14:textId="56F4F794" w:rsidR="00976784" w:rsidRDefault="00435CB8" w:rsidP="00976784">
      <w:r>
        <w:t>4</w:t>
      </w:r>
      <w:r w:rsidR="00976784">
        <w:t>. Odluka o imenovanju revizora Đakovačkih vina d.d. za 202</w:t>
      </w:r>
      <w:r w:rsidR="006148D9">
        <w:t>7</w:t>
      </w:r>
      <w:r w:rsidR="00976784">
        <w:t>. i 202</w:t>
      </w:r>
      <w:r w:rsidR="006148D9">
        <w:t>8</w:t>
      </w:r>
      <w:r w:rsidR="00976784">
        <w:t xml:space="preserve">. godinu </w:t>
      </w:r>
    </w:p>
    <w:p w14:paraId="1600EF44" w14:textId="15505232" w:rsidR="00976784" w:rsidRDefault="00435CB8" w:rsidP="00976784">
      <w:r>
        <w:t>5</w:t>
      </w:r>
      <w:r w:rsidR="00976784">
        <w:t xml:space="preserve">. Razno </w:t>
      </w:r>
    </w:p>
    <w:p w14:paraId="6AB0A95C" w14:textId="77777777" w:rsidR="006148D9" w:rsidRDefault="006148D9" w:rsidP="00976784"/>
    <w:p w14:paraId="3446D7C9" w14:textId="3CFAB9DF" w:rsidR="006148D9" w:rsidRDefault="006148D9" w:rsidP="006148D9">
      <w:pPr>
        <w:jc w:val="center"/>
      </w:pPr>
      <w:r>
        <w:t>Točka 1.</w:t>
      </w:r>
    </w:p>
    <w:p w14:paraId="5C61C7E8" w14:textId="3D04BB16" w:rsidR="006148D9" w:rsidRDefault="006148D9" w:rsidP="006148D9">
      <w:pPr>
        <w:jc w:val="both"/>
      </w:pPr>
      <w:r>
        <w:t>Otvaranje glavne skupštine, utvrđivanje prisutnih dioničara, broja glasova i kvoruma:</w:t>
      </w:r>
    </w:p>
    <w:p w14:paraId="41C99B7D" w14:textId="77777777" w:rsidR="006148D9" w:rsidRDefault="006148D9" w:rsidP="006148D9">
      <w:pPr>
        <w:jc w:val="both"/>
      </w:pPr>
    </w:p>
    <w:p w14:paraId="4B896459" w14:textId="5D40B079" w:rsidR="006148D9" w:rsidRPr="006148D9" w:rsidRDefault="006148D9" w:rsidP="006148D9">
      <w:pPr>
        <w:pStyle w:val="tekst"/>
        <w:jc w:val="center"/>
        <w:rPr>
          <w:bCs/>
        </w:rPr>
      </w:pPr>
      <w:r w:rsidRPr="006148D9">
        <w:rPr>
          <w:bCs/>
        </w:rPr>
        <w:t>Točka 2.</w:t>
      </w:r>
    </w:p>
    <w:p w14:paraId="6AC1C6D1" w14:textId="6E5EF27C" w:rsidR="00976784" w:rsidRPr="000A6ABF" w:rsidRDefault="00976784" w:rsidP="00976784">
      <w:pPr>
        <w:pStyle w:val="tekst"/>
        <w:jc w:val="both"/>
        <w:rPr>
          <w:b/>
        </w:rPr>
      </w:pPr>
      <w:r w:rsidRPr="000A6ABF">
        <w:rPr>
          <w:b/>
        </w:rPr>
        <w:t>P</w:t>
      </w:r>
      <w:r>
        <w:rPr>
          <w:b/>
        </w:rPr>
        <w:t>R</w:t>
      </w:r>
      <w:r w:rsidRPr="000A6ABF">
        <w:rPr>
          <w:b/>
        </w:rPr>
        <w:t>IJEDLOZI ODLUKA</w:t>
      </w:r>
    </w:p>
    <w:p w14:paraId="26F51F16" w14:textId="77777777" w:rsidR="00976784" w:rsidRDefault="00976784" w:rsidP="00976784">
      <w:pPr>
        <w:pStyle w:val="tekst"/>
        <w:spacing w:before="0" w:beforeAutospacing="0" w:after="0" w:afterAutospacing="0"/>
      </w:pPr>
    </w:p>
    <w:p w14:paraId="24B65CB2" w14:textId="1C7B5935" w:rsidR="00976784" w:rsidRDefault="00976784" w:rsidP="00976784">
      <w:pPr>
        <w:tabs>
          <w:tab w:val="left" w:pos="1980"/>
        </w:tabs>
        <w:jc w:val="both"/>
      </w:pPr>
      <w:r>
        <w:t xml:space="preserve">             Pod točkom </w:t>
      </w:r>
      <w:r w:rsidR="006148D9">
        <w:t>2.</w:t>
      </w:r>
      <w:r>
        <w:t xml:space="preserve"> dnevnog reda Uprava i Nadzorni odbor predlažu Glavnoj skupštini donošenje slijedeće odluke: </w:t>
      </w:r>
    </w:p>
    <w:p w14:paraId="37371C90" w14:textId="4319F9E1" w:rsidR="009E59D0" w:rsidRDefault="00976784" w:rsidP="006148D9">
      <w:pPr>
        <w:tabs>
          <w:tab w:val="left" w:pos="1980"/>
        </w:tabs>
        <w:jc w:val="both"/>
      </w:pPr>
      <w:r>
        <w:t xml:space="preserve">   </w:t>
      </w:r>
    </w:p>
    <w:p w14:paraId="2D7B69DB" w14:textId="77777777" w:rsidR="009E59D0" w:rsidRDefault="009E59D0" w:rsidP="009E59D0">
      <w:pPr>
        <w:jc w:val="both"/>
      </w:pPr>
    </w:p>
    <w:p w14:paraId="3E358CB9" w14:textId="77777777" w:rsidR="009E59D0" w:rsidRPr="009E59D0" w:rsidRDefault="009E59D0" w:rsidP="009E59D0">
      <w:pPr>
        <w:jc w:val="center"/>
        <w:rPr>
          <w:b/>
          <w:bCs/>
        </w:rPr>
      </w:pPr>
      <w:r w:rsidRPr="009E59D0">
        <w:rPr>
          <w:b/>
          <w:bCs/>
        </w:rPr>
        <w:t xml:space="preserve">Odluka </w:t>
      </w:r>
    </w:p>
    <w:p w14:paraId="6B742B3E" w14:textId="2DB2C4D3" w:rsidR="009E59D0" w:rsidRPr="009E59D0" w:rsidRDefault="009E59D0" w:rsidP="009E59D0">
      <w:pPr>
        <w:jc w:val="center"/>
        <w:rPr>
          <w:b/>
          <w:bCs/>
        </w:rPr>
      </w:pPr>
      <w:r w:rsidRPr="009E59D0">
        <w:rPr>
          <w:b/>
          <w:bCs/>
        </w:rPr>
        <w:t xml:space="preserve">o izboru člana Nadzornog odbora </w:t>
      </w:r>
    </w:p>
    <w:p w14:paraId="51B4A029" w14:textId="77777777" w:rsidR="009E59D0" w:rsidRDefault="009E59D0" w:rsidP="009E59D0">
      <w:pPr>
        <w:jc w:val="center"/>
      </w:pPr>
    </w:p>
    <w:p w14:paraId="26E81F1D" w14:textId="1692006C" w:rsidR="009E59D0" w:rsidRPr="006148D9" w:rsidRDefault="009E59D0" w:rsidP="00C61556">
      <w:pPr>
        <w:jc w:val="both"/>
        <w:rPr>
          <w:b/>
          <w:bCs/>
        </w:rPr>
      </w:pPr>
      <w:r>
        <w:tab/>
        <w:t xml:space="preserve">1. </w:t>
      </w:r>
      <w:r w:rsidRPr="00435CB8">
        <w:t>Bira se za člana Nadzornog odbora Đakovačkih vina d.d. gosp. Ma</w:t>
      </w:r>
      <w:r w:rsidR="00435CB8" w:rsidRPr="00435CB8">
        <w:t>rko Babić</w:t>
      </w:r>
      <w:r w:rsidRPr="00435CB8">
        <w:t xml:space="preserve">, OIB: </w:t>
      </w:r>
      <w:r w:rsidR="00435CB8" w:rsidRPr="00435CB8">
        <w:t>06264689105</w:t>
      </w:r>
      <w:r w:rsidRPr="00435CB8">
        <w:t xml:space="preserve">, Zagreb, </w:t>
      </w:r>
      <w:proofErr w:type="spellStart"/>
      <w:r w:rsidR="00435CB8" w:rsidRPr="00435CB8">
        <w:t>Gračec</w:t>
      </w:r>
      <w:proofErr w:type="spellEnd"/>
      <w:r w:rsidR="00435CB8" w:rsidRPr="00435CB8">
        <w:t xml:space="preserve"> 1C</w:t>
      </w:r>
      <w:r w:rsidRPr="00435CB8">
        <w:t>, na vrijeme od četiri godine, a mandat mu počinje teći s dano</w:t>
      </w:r>
      <w:r w:rsidR="00435CB8" w:rsidRPr="00435CB8">
        <w:t xml:space="preserve">m </w:t>
      </w:r>
      <w:r w:rsidR="003C41C1">
        <w:t>9</w:t>
      </w:r>
      <w:r w:rsidR="00435CB8" w:rsidRPr="00435CB8">
        <w:t xml:space="preserve">. rujna 2026.g. a ističe s danom </w:t>
      </w:r>
      <w:r w:rsidR="003C41C1">
        <w:t>8</w:t>
      </w:r>
      <w:r w:rsidR="00435CB8" w:rsidRPr="00435CB8">
        <w:t>. rujna 2030.g.</w:t>
      </w:r>
    </w:p>
    <w:p w14:paraId="740EF1A8" w14:textId="77777777" w:rsidR="009E59D0" w:rsidRDefault="009E59D0" w:rsidP="009E59D0"/>
    <w:p w14:paraId="1603074F" w14:textId="4317F3C5" w:rsidR="009E59D0" w:rsidRDefault="009E59D0" w:rsidP="009E59D0">
      <w:r>
        <w:tab/>
        <w:t xml:space="preserve">2. Ova Odluka stupa na snagu danom donošenja. </w:t>
      </w:r>
    </w:p>
    <w:p w14:paraId="0E8E4803" w14:textId="77777777" w:rsidR="0014721F" w:rsidRDefault="0014721F" w:rsidP="009E59D0"/>
    <w:p w14:paraId="15B36819" w14:textId="07AA746C" w:rsidR="0014721F" w:rsidRDefault="0014721F" w:rsidP="009E59D0">
      <w:r>
        <w:tab/>
        <w:t xml:space="preserve">Pod točkom 3. dnevnog reda Nadzorni odbor predlaže Glavnoj skupštini donošenje slijedeće odluke: </w:t>
      </w:r>
    </w:p>
    <w:p w14:paraId="27A55A8A" w14:textId="77777777" w:rsidR="0014721F" w:rsidRDefault="0014721F" w:rsidP="009E59D0"/>
    <w:p w14:paraId="48A1CECC" w14:textId="42876BEF" w:rsidR="0014721F" w:rsidRPr="0014721F" w:rsidRDefault="0014721F" w:rsidP="0014721F">
      <w:pPr>
        <w:jc w:val="center"/>
        <w:rPr>
          <w:b/>
          <w:bCs/>
        </w:rPr>
      </w:pPr>
      <w:r w:rsidRPr="0014721F">
        <w:rPr>
          <w:b/>
          <w:bCs/>
        </w:rPr>
        <w:lastRenderedPageBreak/>
        <w:t xml:space="preserve">Odluka </w:t>
      </w:r>
    </w:p>
    <w:p w14:paraId="3D9370C3" w14:textId="31B2168F" w:rsidR="0014721F" w:rsidRDefault="0014721F" w:rsidP="0014721F">
      <w:pPr>
        <w:jc w:val="center"/>
        <w:rPr>
          <w:b/>
          <w:bCs/>
        </w:rPr>
      </w:pPr>
      <w:r>
        <w:rPr>
          <w:b/>
          <w:bCs/>
        </w:rPr>
        <w:t>o</w:t>
      </w:r>
      <w:r w:rsidRPr="0014721F">
        <w:rPr>
          <w:b/>
          <w:bCs/>
        </w:rPr>
        <w:t xml:space="preserve">  naknad</w:t>
      </w:r>
      <w:r w:rsidR="00435CB8">
        <w:rPr>
          <w:b/>
          <w:bCs/>
        </w:rPr>
        <w:t>i</w:t>
      </w:r>
      <w:r w:rsidRPr="0014721F">
        <w:rPr>
          <w:b/>
          <w:bCs/>
        </w:rPr>
        <w:t xml:space="preserve"> za rad u Nadzornom odboru</w:t>
      </w:r>
    </w:p>
    <w:p w14:paraId="729C91B2" w14:textId="77777777" w:rsidR="00435CB8" w:rsidRDefault="00435CB8" w:rsidP="0014721F">
      <w:pPr>
        <w:jc w:val="center"/>
        <w:rPr>
          <w:b/>
          <w:bCs/>
        </w:rPr>
      </w:pPr>
    </w:p>
    <w:p w14:paraId="4D59D1F7" w14:textId="77777777" w:rsidR="00435CB8" w:rsidRPr="00112931" w:rsidRDefault="00435CB8" w:rsidP="00435CB8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112931">
        <w:rPr>
          <w:rFonts w:ascii="Times New Roman" w:eastAsia="Times New Roman" w:hAnsi="Times New Roman" w:cs="Times New Roman"/>
        </w:rPr>
        <w:t>Primici članova Nadzornog odbora Đakovačkih vina d.d. sastoje se od fiksne mjesečne naknade za rad u Nadzornom odboru.</w:t>
      </w:r>
    </w:p>
    <w:p w14:paraId="09D8CC39" w14:textId="77777777" w:rsidR="00435CB8" w:rsidRPr="00112931" w:rsidRDefault="00435CB8" w:rsidP="00435CB8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112931">
        <w:rPr>
          <w:rFonts w:ascii="Times New Roman" w:eastAsia="Times New Roman" w:hAnsi="Times New Roman" w:cs="Times New Roman"/>
        </w:rPr>
        <w:t>Svaki član Nadzornog odbora i zamjenik predsjednika Nadzornog odbora ima pravo na fiksnu mjesečnu naknadu za rad u Nadzornom odboru u neto iznosu od 150,00 eura</w:t>
      </w:r>
      <w:r>
        <w:rPr>
          <w:rFonts w:ascii="Times New Roman" w:eastAsia="Times New Roman" w:hAnsi="Times New Roman" w:cs="Times New Roman"/>
        </w:rPr>
        <w:t xml:space="preserve"> (slovima: </w:t>
      </w:r>
      <w:proofErr w:type="spellStart"/>
      <w:r>
        <w:rPr>
          <w:rFonts w:ascii="Times New Roman" w:eastAsia="Times New Roman" w:hAnsi="Times New Roman" w:cs="Times New Roman"/>
        </w:rPr>
        <w:t>stopedeset</w:t>
      </w:r>
      <w:proofErr w:type="spellEnd"/>
      <w:r>
        <w:rPr>
          <w:rFonts w:ascii="Times New Roman" w:eastAsia="Times New Roman" w:hAnsi="Times New Roman" w:cs="Times New Roman"/>
        </w:rPr>
        <w:t xml:space="preserve"> eura)</w:t>
      </w:r>
      <w:r w:rsidRPr="00112931">
        <w:rPr>
          <w:rFonts w:ascii="Times New Roman" w:eastAsia="Times New Roman" w:hAnsi="Times New Roman" w:cs="Times New Roman"/>
        </w:rPr>
        <w:t>.</w:t>
      </w:r>
    </w:p>
    <w:p w14:paraId="5D1F51DD" w14:textId="77777777" w:rsidR="00435CB8" w:rsidRPr="00112931" w:rsidRDefault="00435CB8" w:rsidP="00435CB8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112931">
        <w:rPr>
          <w:rFonts w:ascii="Times New Roman" w:eastAsia="Times New Roman" w:hAnsi="Times New Roman" w:cs="Times New Roman"/>
        </w:rPr>
        <w:t>Predsjednik Nadzornog odbora ima pravo na fiksnu mjesečnu naknadu za rad u Nadzornom odboru u neto iznosu od 350,00 eura</w:t>
      </w:r>
      <w:r>
        <w:rPr>
          <w:rFonts w:ascii="Times New Roman" w:eastAsia="Times New Roman" w:hAnsi="Times New Roman" w:cs="Times New Roman"/>
        </w:rPr>
        <w:t xml:space="preserve"> (slovima: </w:t>
      </w:r>
      <w:proofErr w:type="spellStart"/>
      <w:r>
        <w:rPr>
          <w:rFonts w:ascii="Times New Roman" w:eastAsia="Times New Roman" w:hAnsi="Times New Roman" w:cs="Times New Roman"/>
        </w:rPr>
        <w:t>tristopedeset</w:t>
      </w:r>
      <w:proofErr w:type="spellEnd"/>
      <w:r>
        <w:rPr>
          <w:rFonts w:ascii="Times New Roman" w:eastAsia="Times New Roman" w:hAnsi="Times New Roman" w:cs="Times New Roman"/>
        </w:rPr>
        <w:t xml:space="preserve"> eura)</w:t>
      </w:r>
      <w:r w:rsidRPr="00112931">
        <w:rPr>
          <w:rFonts w:ascii="Times New Roman" w:eastAsia="Times New Roman" w:hAnsi="Times New Roman" w:cs="Times New Roman"/>
        </w:rPr>
        <w:t>.</w:t>
      </w:r>
    </w:p>
    <w:p w14:paraId="15947D1B" w14:textId="77777777" w:rsidR="00435CB8" w:rsidRPr="00112931" w:rsidRDefault="00435CB8" w:rsidP="00435CB8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112931">
        <w:rPr>
          <w:rFonts w:ascii="Times New Roman" w:eastAsia="Times New Roman" w:hAnsi="Times New Roman" w:cs="Times New Roman"/>
        </w:rPr>
        <w:t>Članovi Nadzornog odbora imaju pravo na primitke za rad u Nadzornom odboru od dana izbora za člana Nadzornog odbora odnosno od dana izbora za predsjednika Nadzornog odbora pa do dana prestanka mandata.</w:t>
      </w:r>
    </w:p>
    <w:p w14:paraId="7C9024E9" w14:textId="77777777" w:rsidR="00435CB8" w:rsidRPr="00112931" w:rsidRDefault="00435CB8" w:rsidP="00435CB8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112931">
        <w:rPr>
          <w:rFonts w:ascii="Times New Roman" w:eastAsia="Times New Roman" w:hAnsi="Times New Roman" w:cs="Times New Roman"/>
        </w:rPr>
        <w:t>Ova odluka stupa na snagu od dana donošenja odluke Glavne skupštine.</w:t>
      </w:r>
    </w:p>
    <w:p w14:paraId="40E4F003" w14:textId="77777777" w:rsidR="00435CB8" w:rsidRPr="00112931" w:rsidRDefault="00435CB8" w:rsidP="00435CB8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112931">
        <w:rPr>
          <w:rFonts w:ascii="Times New Roman" w:eastAsia="Times New Roman" w:hAnsi="Times New Roman" w:cs="Times New Roman"/>
        </w:rPr>
        <w:t>Stupanjem na snagu ove Odluke, stavlja se van snage Odluka o naknadi za rad u Nadzornom odboru broj: 116/2922 od 8. kolovoza 2022.g.</w:t>
      </w:r>
    </w:p>
    <w:p w14:paraId="49A9B329" w14:textId="77777777" w:rsidR="00435CB8" w:rsidRPr="0014721F" w:rsidRDefault="00435CB8" w:rsidP="00435CB8">
      <w:pPr>
        <w:jc w:val="both"/>
        <w:rPr>
          <w:b/>
          <w:bCs/>
        </w:rPr>
      </w:pPr>
    </w:p>
    <w:p w14:paraId="0B85F91F" w14:textId="77777777" w:rsidR="009E59D0" w:rsidRDefault="009E59D0" w:rsidP="009E59D0">
      <w:pPr>
        <w:jc w:val="center"/>
      </w:pPr>
    </w:p>
    <w:p w14:paraId="735913D7" w14:textId="0C94DBD2" w:rsidR="00976784" w:rsidRDefault="00976784" w:rsidP="00976784">
      <w:pPr>
        <w:ind w:firstLine="708"/>
        <w:jc w:val="both"/>
      </w:pPr>
      <w:r>
        <w:t xml:space="preserve">Pod točkom </w:t>
      </w:r>
      <w:r w:rsidR="006148D9">
        <w:t>4.</w:t>
      </w:r>
      <w:r>
        <w:t xml:space="preserve"> dnevnog reda Nadzorni odbor predlaže Glavnoj skupštini donošenje slijedeće odluke: </w:t>
      </w:r>
    </w:p>
    <w:p w14:paraId="3B5B2048" w14:textId="77777777" w:rsidR="00976784" w:rsidRDefault="00976784" w:rsidP="00976784">
      <w:pPr>
        <w:jc w:val="both"/>
      </w:pPr>
    </w:p>
    <w:p w14:paraId="31F249B1" w14:textId="77777777" w:rsidR="00976784" w:rsidRDefault="00976784" w:rsidP="00976784">
      <w:pPr>
        <w:jc w:val="center"/>
        <w:rPr>
          <w:b/>
        </w:rPr>
      </w:pPr>
      <w:r w:rsidRPr="005D14BF">
        <w:rPr>
          <w:b/>
        </w:rPr>
        <w:t>Odluk</w:t>
      </w:r>
      <w:r>
        <w:rPr>
          <w:b/>
        </w:rPr>
        <w:t>a</w:t>
      </w:r>
    </w:p>
    <w:p w14:paraId="3701D57B" w14:textId="12C556BD" w:rsidR="00976784" w:rsidRPr="005D14BF" w:rsidRDefault="00976784" w:rsidP="00976784">
      <w:pPr>
        <w:jc w:val="center"/>
        <w:rPr>
          <w:b/>
        </w:rPr>
      </w:pPr>
      <w:r w:rsidRPr="005D14BF">
        <w:rPr>
          <w:b/>
        </w:rPr>
        <w:t xml:space="preserve"> o imenovanju revizora </w:t>
      </w:r>
      <w:r>
        <w:rPr>
          <w:b/>
        </w:rPr>
        <w:t>Godišnjih financijskih izvještaja z</w:t>
      </w:r>
      <w:r w:rsidRPr="005D14BF">
        <w:rPr>
          <w:b/>
        </w:rPr>
        <w:t>a 20</w:t>
      </w:r>
      <w:r>
        <w:rPr>
          <w:b/>
        </w:rPr>
        <w:t>2</w:t>
      </w:r>
      <w:r w:rsidR="0014721F">
        <w:rPr>
          <w:b/>
        </w:rPr>
        <w:t>7</w:t>
      </w:r>
      <w:r>
        <w:rPr>
          <w:b/>
        </w:rPr>
        <w:t>. i 202</w:t>
      </w:r>
      <w:r w:rsidR="0014721F">
        <w:rPr>
          <w:b/>
        </w:rPr>
        <w:t>8</w:t>
      </w:r>
      <w:r>
        <w:rPr>
          <w:b/>
        </w:rPr>
        <w:t xml:space="preserve">. </w:t>
      </w:r>
      <w:r w:rsidRPr="005D14BF">
        <w:rPr>
          <w:b/>
        </w:rPr>
        <w:t>godinu</w:t>
      </w:r>
    </w:p>
    <w:p w14:paraId="5C67A2C7" w14:textId="77777777" w:rsidR="00976784" w:rsidRDefault="00976784" w:rsidP="00976784">
      <w:pPr>
        <w:jc w:val="both"/>
      </w:pPr>
    </w:p>
    <w:p w14:paraId="0EDC96FF" w14:textId="160A7EBD" w:rsidR="00976784" w:rsidRDefault="00976784" w:rsidP="00976784">
      <w:pPr>
        <w:ind w:firstLine="708"/>
        <w:jc w:val="both"/>
      </w:pPr>
      <w:r>
        <w:t>1. Za revizora Godišnjih financijskih izvještaja Đakovačkih vina d.d. za godinu koja završava s 31. prosinca 202</w:t>
      </w:r>
      <w:r w:rsidR="0014721F">
        <w:t>7</w:t>
      </w:r>
      <w:r>
        <w:t>. (202</w:t>
      </w:r>
      <w:r w:rsidR="0014721F">
        <w:t>7</w:t>
      </w:r>
      <w:r>
        <w:t>. godinu) i za godinu koja završava 31.12.202</w:t>
      </w:r>
      <w:r w:rsidR="0014721F">
        <w:t>8</w:t>
      </w:r>
      <w:r>
        <w:t>. (202</w:t>
      </w:r>
      <w:r w:rsidR="0014721F">
        <w:t>8</w:t>
      </w:r>
      <w:r>
        <w:t xml:space="preserve">. godinu) imenuje se revizor: </w:t>
      </w:r>
      <w:proofErr w:type="spellStart"/>
      <w:r>
        <w:t>Remira</w:t>
      </w:r>
      <w:proofErr w:type="spellEnd"/>
      <w:r>
        <w:t xml:space="preserve"> d.o.o. za reviziju, Zagreb, </w:t>
      </w:r>
      <w:proofErr w:type="spellStart"/>
      <w:r>
        <w:t>Mrazovićeva</w:t>
      </w:r>
      <w:proofErr w:type="spellEnd"/>
      <w:r>
        <w:t xml:space="preserve"> 9, OIB: 73835982727.</w:t>
      </w:r>
    </w:p>
    <w:p w14:paraId="3F995AED" w14:textId="77777777" w:rsidR="00976784" w:rsidRDefault="00976784" w:rsidP="00976784">
      <w:pPr>
        <w:jc w:val="both"/>
      </w:pPr>
    </w:p>
    <w:p w14:paraId="794208F7" w14:textId="6FCEAD7B" w:rsidR="00976784" w:rsidRDefault="00976784" w:rsidP="00976784">
      <w:pPr>
        <w:ind w:firstLine="708"/>
        <w:jc w:val="both"/>
        <w:rPr>
          <w:color w:val="000000"/>
        </w:rPr>
      </w:pPr>
      <w:r>
        <w:rPr>
          <w:color w:val="000000"/>
        </w:rPr>
        <w:t>2. Up</w:t>
      </w:r>
      <w:r w:rsidRPr="0043126C">
        <w:rPr>
          <w:color w:val="000000"/>
        </w:rPr>
        <w:t xml:space="preserve">rava </w:t>
      </w:r>
      <w:r>
        <w:rPr>
          <w:color w:val="000000"/>
        </w:rPr>
        <w:t xml:space="preserve">Đakovačkih vina d.d. </w:t>
      </w:r>
      <w:r w:rsidRPr="0043126C">
        <w:rPr>
          <w:color w:val="000000"/>
        </w:rPr>
        <w:t>ovlaš</w:t>
      </w:r>
      <w:r>
        <w:rPr>
          <w:color w:val="000000"/>
        </w:rPr>
        <w:t xml:space="preserve">ćuje se </w:t>
      </w:r>
      <w:r w:rsidRPr="0043126C">
        <w:rPr>
          <w:color w:val="000000"/>
        </w:rPr>
        <w:t>skl</w:t>
      </w:r>
      <w:r>
        <w:rPr>
          <w:color w:val="000000"/>
        </w:rPr>
        <w:t>o</w:t>
      </w:r>
      <w:r w:rsidRPr="0043126C">
        <w:rPr>
          <w:color w:val="000000"/>
        </w:rPr>
        <w:t>p</w:t>
      </w:r>
      <w:r>
        <w:rPr>
          <w:color w:val="000000"/>
        </w:rPr>
        <w:t xml:space="preserve">iti </w:t>
      </w:r>
      <w:r w:rsidRPr="0043126C">
        <w:rPr>
          <w:color w:val="000000"/>
        </w:rPr>
        <w:t xml:space="preserve">ugovor o reviziji </w:t>
      </w:r>
      <w:r>
        <w:rPr>
          <w:color w:val="000000"/>
        </w:rPr>
        <w:t>za godine 202</w:t>
      </w:r>
      <w:r w:rsidR="0014721F">
        <w:rPr>
          <w:color w:val="000000"/>
        </w:rPr>
        <w:t>7</w:t>
      </w:r>
      <w:r>
        <w:rPr>
          <w:color w:val="000000"/>
        </w:rPr>
        <w:t>. i 202</w:t>
      </w:r>
      <w:r w:rsidR="0014721F">
        <w:rPr>
          <w:color w:val="000000"/>
        </w:rPr>
        <w:t>8</w:t>
      </w:r>
      <w:r>
        <w:rPr>
          <w:color w:val="000000"/>
        </w:rPr>
        <w:t xml:space="preserve">. </w:t>
      </w:r>
      <w:r w:rsidRPr="0043126C">
        <w:rPr>
          <w:color w:val="000000"/>
        </w:rPr>
        <w:t>s</w:t>
      </w:r>
      <w:r>
        <w:rPr>
          <w:color w:val="000000"/>
        </w:rPr>
        <w:t xml:space="preserve"> revizorom iz točke I. ove odluke.</w:t>
      </w:r>
    </w:p>
    <w:p w14:paraId="755EE7E2" w14:textId="77777777" w:rsidR="00976784" w:rsidRDefault="00976784" w:rsidP="00976784">
      <w:pPr>
        <w:jc w:val="both"/>
        <w:rPr>
          <w:color w:val="000000"/>
        </w:rPr>
      </w:pPr>
    </w:p>
    <w:p w14:paraId="54F2C88E" w14:textId="77777777" w:rsidR="00976784" w:rsidRDefault="00976784" w:rsidP="00976784">
      <w:pPr>
        <w:ind w:firstLine="708"/>
        <w:jc w:val="both"/>
      </w:pPr>
      <w:r>
        <w:t>3.</w:t>
      </w:r>
      <w:r w:rsidRPr="003F2B83">
        <w:t xml:space="preserve"> Ova odluka stupa na snagu danom donošenja. </w:t>
      </w:r>
    </w:p>
    <w:p w14:paraId="0104C861" w14:textId="77777777" w:rsidR="00976784" w:rsidRDefault="00976784" w:rsidP="00976784">
      <w:pPr>
        <w:jc w:val="both"/>
      </w:pPr>
    </w:p>
    <w:p w14:paraId="2F87EE15" w14:textId="77777777" w:rsidR="00976784" w:rsidRDefault="00976784" w:rsidP="00976784">
      <w:r>
        <w:tab/>
      </w:r>
    </w:p>
    <w:p w14:paraId="0CC561FE" w14:textId="77777777" w:rsidR="00976784" w:rsidRDefault="00976784" w:rsidP="00976784">
      <w:pPr>
        <w:jc w:val="both"/>
        <w:rPr>
          <w:b/>
          <w:u w:val="single"/>
        </w:rPr>
      </w:pPr>
      <w:r w:rsidRPr="007445E0">
        <w:rPr>
          <w:b/>
          <w:u w:val="single"/>
        </w:rPr>
        <w:t xml:space="preserve">Poziv dioničarima: </w:t>
      </w:r>
    </w:p>
    <w:p w14:paraId="0B4CFB65" w14:textId="77777777" w:rsidR="00976784" w:rsidRPr="007445E0" w:rsidRDefault="00976784" w:rsidP="00976784">
      <w:pPr>
        <w:jc w:val="both"/>
        <w:rPr>
          <w:b/>
          <w:u w:val="single"/>
        </w:rPr>
      </w:pPr>
    </w:p>
    <w:p w14:paraId="235510AC" w14:textId="77777777" w:rsidR="00976784" w:rsidRPr="00DB43BF" w:rsidRDefault="00976784" w:rsidP="00976784">
      <w:pPr>
        <w:jc w:val="both"/>
        <w:rPr>
          <w:b/>
        </w:rPr>
      </w:pPr>
      <w:r>
        <w:t xml:space="preserve">Pozivaju se dioničari Društva, da sudjeluju u radu Glavne skupštine. </w:t>
      </w:r>
    </w:p>
    <w:p w14:paraId="116D5072" w14:textId="268265E5" w:rsidR="00976784" w:rsidRDefault="00976784" w:rsidP="00976784">
      <w:pPr>
        <w:jc w:val="both"/>
      </w:pPr>
      <w:r>
        <w:t xml:space="preserve">Pravo sudjelovanja u radu Glavne skupštine ostvaruju dioničari koji su evidentirani u </w:t>
      </w:r>
      <w:proofErr w:type="spellStart"/>
      <w:r>
        <w:t>depozitoriju</w:t>
      </w:r>
      <w:proofErr w:type="spellEnd"/>
      <w:r>
        <w:t xml:space="preserve"> Središnjeg klirinškog depozitarnog društva d.d. na dan </w:t>
      </w:r>
      <w:r w:rsidR="003C41C1">
        <w:t>3</w:t>
      </w:r>
      <w:r>
        <w:t xml:space="preserve">. </w:t>
      </w:r>
      <w:r w:rsidR="003C41C1">
        <w:t>rujna</w:t>
      </w:r>
      <w:r>
        <w:t xml:space="preserve"> 202</w:t>
      </w:r>
      <w:r w:rsidR="003C41C1">
        <w:t>6</w:t>
      </w:r>
      <w:r>
        <w:t xml:space="preserve">. godine kao dioničari Društva i koji svoje sudjelovanje u radu Glavne skupštine prijave Društvu najkasnije petog dana prije dana održanja Glavne skupštine zaključno s danom </w:t>
      </w:r>
      <w:r w:rsidR="003C41C1">
        <w:t>3. rujna</w:t>
      </w:r>
      <w:r>
        <w:t xml:space="preserve"> 202</w:t>
      </w:r>
      <w:r w:rsidR="003C41C1">
        <w:t>6</w:t>
      </w:r>
      <w:r>
        <w:t xml:space="preserve">. godine. </w:t>
      </w:r>
    </w:p>
    <w:p w14:paraId="29B3D8DB" w14:textId="77777777" w:rsidR="00976784" w:rsidRPr="007611DF" w:rsidRDefault="00976784" w:rsidP="00976784">
      <w:pPr>
        <w:pStyle w:val="tekst"/>
        <w:jc w:val="both"/>
      </w:pPr>
      <w:r w:rsidRPr="007611DF">
        <w:t xml:space="preserve">Temeljni kapital Đakovačkih vina d.d. iznosi 5.790.420,00 EUR, a podijeljen je na 214.460  redovnih dionica na ime, svaka dionica nominalnog je iznosa 27,00 EUR, dionice su izdane u nematerijaliziranom obliku i vode se na računima dioničara kod Središnjeg klirinškog depozitarnog društva pod oznakom DKVN-R-A. Svaka redovna dionica daje pravo na jedan glas u Glavnoj skupštini. Ukupno je 214.460 dionica s pravom glasa. </w:t>
      </w:r>
    </w:p>
    <w:p w14:paraId="73930490" w14:textId="77777777" w:rsidR="00976784" w:rsidRDefault="00976784" w:rsidP="00976784">
      <w:pPr>
        <w:pStyle w:val="tekst"/>
        <w:jc w:val="both"/>
        <w:rPr>
          <w:color w:val="000000"/>
        </w:rPr>
      </w:pPr>
      <w:r>
        <w:rPr>
          <w:color w:val="000000"/>
        </w:rPr>
        <w:lastRenderedPageBreak/>
        <w:t xml:space="preserve">Dioničari mogu opunomoćiti financijske odnosno kreditne institucije i ovlaštene udruge dioničara te druge osobe za zastupanje na Glavnoj skupštini i dati im obveznu uputu kako da glasuju o predloženoj točki dnevnog reda. </w:t>
      </w:r>
    </w:p>
    <w:p w14:paraId="6A22F6F1" w14:textId="05A96691" w:rsidR="00976784" w:rsidRPr="007611DF" w:rsidRDefault="00976784" w:rsidP="00976784">
      <w:pPr>
        <w:jc w:val="both"/>
      </w:pPr>
      <w:r>
        <w:rPr>
          <w:color w:val="000000"/>
        </w:rPr>
        <w:t xml:space="preserve">Dioničar koji osobno ili putem punomoćnika želi sudjelovati u radu Glavne skupštine mora se pisanim putem prijaviti za sudjelovanje u radu Glavne skupštine Upravi Društva najkasnije petog dana prije dana održavanja Glavne skupštine odnosno najkasnije </w:t>
      </w:r>
      <w:r w:rsidR="00435CB8" w:rsidRPr="007611DF">
        <w:t>3. rujna</w:t>
      </w:r>
      <w:r w:rsidRPr="007611DF">
        <w:t xml:space="preserve"> 202</w:t>
      </w:r>
      <w:r w:rsidR="00435CB8" w:rsidRPr="007611DF">
        <w:t>6</w:t>
      </w:r>
      <w:r w:rsidRPr="007611DF">
        <w:t xml:space="preserve">. godine. </w:t>
      </w:r>
    </w:p>
    <w:p w14:paraId="5A687010" w14:textId="77777777" w:rsidR="00976784" w:rsidRPr="007611DF" w:rsidRDefault="00976784" w:rsidP="00976784">
      <w:pPr>
        <w:jc w:val="both"/>
      </w:pPr>
    </w:p>
    <w:p w14:paraId="73A000F5" w14:textId="77777777" w:rsidR="00976784" w:rsidRDefault="00976784" w:rsidP="00976784">
      <w:pPr>
        <w:jc w:val="both"/>
        <w:rPr>
          <w:color w:val="000000"/>
        </w:rPr>
      </w:pPr>
      <w:r w:rsidRPr="00FD090B">
        <w:rPr>
          <w:color w:val="000000"/>
        </w:rPr>
        <w:t>Prijav</w:t>
      </w:r>
      <w:r>
        <w:rPr>
          <w:color w:val="000000"/>
        </w:rPr>
        <w:t xml:space="preserve">e za </w:t>
      </w:r>
      <w:r w:rsidRPr="00FD090B">
        <w:rPr>
          <w:color w:val="000000"/>
        </w:rPr>
        <w:t>sudjelovanja u radu Glavne skupštine m</w:t>
      </w:r>
      <w:r>
        <w:rPr>
          <w:color w:val="000000"/>
        </w:rPr>
        <w:t xml:space="preserve">ogu se dostaviti preporučeno pismeno Upravi Društva na adresu: Đakovačka vina d.d., Biskupa Antuna Mandića 71, Mandićevac, HR-31418 Drenje  ili osobno predati pisarnici Ureda Uprave na istoj adresi. </w:t>
      </w:r>
    </w:p>
    <w:p w14:paraId="5C51AD77" w14:textId="77777777" w:rsidR="00976784" w:rsidRDefault="00976784" w:rsidP="00976784">
      <w:pPr>
        <w:jc w:val="both"/>
        <w:rPr>
          <w:color w:val="000000"/>
        </w:rPr>
      </w:pPr>
      <w:r>
        <w:rPr>
          <w:color w:val="000000"/>
        </w:rPr>
        <w:t xml:space="preserve">Prijava sudjelovanja mora </w:t>
      </w:r>
      <w:r w:rsidRPr="00FD090B">
        <w:rPr>
          <w:color w:val="000000"/>
        </w:rPr>
        <w:t xml:space="preserve">sadržavati: </w:t>
      </w:r>
      <w:r w:rsidRPr="00426BB9">
        <w:rPr>
          <w:color w:val="000000"/>
        </w:rPr>
        <w:t>ime i prezime ili tvrtku dioničara</w:t>
      </w:r>
      <w:r>
        <w:rPr>
          <w:color w:val="000000"/>
        </w:rPr>
        <w:t xml:space="preserve">, </w:t>
      </w:r>
      <w:r w:rsidRPr="00426BB9">
        <w:rPr>
          <w:color w:val="000000"/>
        </w:rPr>
        <w:t xml:space="preserve">adresu, </w:t>
      </w:r>
      <w:r>
        <w:rPr>
          <w:color w:val="000000"/>
        </w:rPr>
        <w:t xml:space="preserve">OIB, broj dionica s kojima dioničar namjerava sudjelovati u radu Glavne skupštine, potpis i/ili žig dioničara. </w:t>
      </w:r>
    </w:p>
    <w:p w14:paraId="44788ED0" w14:textId="77777777" w:rsidR="00976784" w:rsidRDefault="00976784" w:rsidP="00976784">
      <w:pPr>
        <w:jc w:val="both"/>
        <w:rPr>
          <w:color w:val="000000"/>
        </w:rPr>
      </w:pPr>
      <w:r>
        <w:rPr>
          <w:color w:val="000000"/>
        </w:rPr>
        <w:t xml:space="preserve">Saziv ove Glavne skupštine s prijedlozima odluka objavit će se na internetskoj stranici na kojoj se nalazi sudski registar i na internetskoj stranici Društva.  </w:t>
      </w:r>
    </w:p>
    <w:p w14:paraId="600BA092" w14:textId="77777777" w:rsidR="00976784" w:rsidRDefault="00976784" w:rsidP="00976784">
      <w:pPr>
        <w:jc w:val="both"/>
        <w:rPr>
          <w:color w:val="000000"/>
        </w:rPr>
      </w:pPr>
      <w:r>
        <w:rPr>
          <w:color w:val="000000"/>
        </w:rPr>
        <w:t>Od dana objave saziva Glavne skupštine na internetskoj stranici na kojoj se nalazi sudski registar, saziv Glavne skupštine s pratećom dokumentacijom bit će objavljen na internetskim stranicama Društva.</w:t>
      </w:r>
    </w:p>
    <w:p w14:paraId="7E802632" w14:textId="77777777" w:rsidR="00976784" w:rsidRDefault="00976784" w:rsidP="00976784">
      <w:pPr>
        <w:jc w:val="both"/>
        <w:rPr>
          <w:color w:val="000000"/>
        </w:rPr>
      </w:pPr>
    </w:p>
    <w:p w14:paraId="15465A9B" w14:textId="77777777" w:rsidR="00976784" w:rsidRPr="007445E0" w:rsidRDefault="00976784" w:rsidP="00976784">
      <w:pPr>
        <w:jc w:val="both"/>
        <w:rPr>
          <w:u w:val="single"/>
        </w:rPr>
      </w:pPr>
      <w:r w:rsidRPr="007445E0">
        <w:rPr>
          <w:u w:val="single"/>
        </w:rPr>
        <w:t xml:space="preserve">Prava dioničara: </w:t>
      </w:r>
    </w:p>
    <w:p w14:paraId="470EAB53" w14:textId="77777777" w:rsidR="00976784" w:rsidRDefault="00976784" w:rsidP="00976784">
      <w:pPr>
        <w:jc w:val="both"/>
      </w:pPr>
      <w:r>
        <w:t xml:space="preserve">S obzirom na pravo dioničara koji zajedno imaju udjele u visini od dvadesetoga dijela temeljnog kapitala Društva da zahtijevaju da se neki predmet stavi na dnevni red Glavne skupštine i da se to objavi, dioničari se s tim u svezi upućuju na obvezu postupanja prema odredbi članka 278. stavak 2. Zakona o trgovačkim društvima.  </w:t>
      </w:r>
    </w:p>
    <w:p w14:paraId="18CF5FC7" w14:textId="77777777" w:rsidR="00976784" w:rsidRDefault="00976784" w:rsidP="00976784">
      <w:pPr>
        <w:jc w:val="both"/>
      </w:pPr>
    </w:p>
    <w:p w14:paraId="669A19DA" w14:textId="77777777" w:rsidR="00976784" w:rsidRDefault="00976784" w:rsidP="00976784">
      <w:pPr>
        <w:jc w:val="both"/>
      </w:pPr>
      <w:r>
        <w:t xml:space="preserve">S obzirom na pravo dioničara na davanje protuprijedloga prijedlogu pojedine odluke koji je dala Uprava odnosno Nadzorni odbor Društva, dioničari se s tim u svezi upućuju na obvezu postupanja prema odredbi članka 282. Zakona o trgovačkim društvima. </w:t>
      </w:r>
    </w:p>
    <w:p w14:paraId="40DEA1C1" w14:textId="77777777" w:rsidR="00976784" w:rsidRDefault="00976784" w:rsidP="00976784">
      <w:pPr>
        <w:jc w:val="both"/>
      </w:pPr>
    </w:p>
    <w:p w14:paraId="37F02F9F" w14:textId="77777777" w:rsidR="00976784" w:rsidRDefault="00976784" w:rsidP="00976784">
      <w:pPr>
        <w:jc w:val="both"/>
      </w:pPr>
      <w:r>
        <w:t>S obzirom na pravo dioničara na stavljanje prijedloga za imenovanje revizora financijskih izvještaja, dioničari se s tim u svezi upućuju na postupanje prema odredbi članka 283. Zakona o trgovačkim društvima.</w:t>
      </w:r>
    </w:p>
    <w:p w14:paraId="145FBDAE" w14:textId="77777777" w:rsidR="00976784" w:rsidRDefault="00976784" w:rsidP="00976784">
      <w:pPr>
        <w:jc w:val="both"/>
      </w:pPr>
    </w:p>
    <w:p w14:paraId="37FC8AA9" w14:textId="77777777" w:rsidR="00976784" w:rsidRDefault="00976784" w:rsidP="00976784">
      <w:pPr>
        <w:jc w:val="both"/>
      </w:pPr>
      <w:r>
        <w:t xml:space="preserve">S obzirom na pravo dioničara da budu obaviješteni o poslovima Društva, dioničari se s tim u svezi upućuju na odredbu članka 287. Zakona o trgovačkim društvima. </w:t>
      </w:r>
    </w:p>
    <w:p w14:paraId="6E60560D" w14:textId="77777777" w:rsidR="00976784" w:rsidRDefault="00976784" w:rsidP="00976784">
      <w:pPr>
        <w:jc w:val="both"/>
      </w:pPr>
      <w:r>
        <w:t xml:space="preserve">  </w:t>
      </w:r>
    </w:p>
    <w:p w14:paraId="00D216B4" w14:textId="6AA5CB09" w:rsidR="00976784" w:rsidRPr="007611DF" w:rsidRDefault="00976784" w:rsidP="00976784">
      <w:pPr>
        <w:jc w:val="both"/>
      </w:pPr>
      <w:r w:rsidRPr="007611DF">
        <w:t xml:space="preserve">Ako se Glavna skupština zakazana za dan </w:t>
      </w:r>
      <w:r w:rsidR="00071E7C" w:rsidRPr="007611DF">
        <w:t>8</w:t>
      </w:r>
      <w:r w:rsidRPr="007611DF">
        <w:t xml:space="preserve">. </w:t>
      </w:r>
      <w:r w:rsidR="00071E7C" w:rsidRPr="007611DF">
        <w:t>rujna</w:t>
      </w:r>
      <w:r w:rsidRPr="007611DF">
        <w:t xml:space="preserve"> 202</w:t>
      </w:r>
      <w:r w:rsidR="00071E7C" w:rsidRPr="007611DF">
        <w:t>6</w:t>
      </w:r>
      <w:r w:rsidRPr="007611DF">
        <w:t xml:space="preserve">. godine ne održi zbog nedostatka kvoruma, pričuvna glavna skupština održat će se dana </w:t>
      </w:r>
      <w:r w:rsidR="00071E7C" w:rsidRPr="007611DF">
        <w:t>24. rujna</w:t>
      </w:r>
      <w:r w:rsidRPr="007611DF">
        <w:t xml:space="preserve"> 202</w:t>
      </w:r>
      <w:r w:rsidR="00071E7C" w:rsidRPr="007611DF">
        <w:t>6</w:t>
      </w:r>
      <w:r w:rsidRPr="007611DF">
        <w:t xml:space="preserve">. god. u 10:00 sati na istom mjestu i s istim dnevnim redom. Ta Glavna skupština održat će se i donijeti pravovaljane odluke bez obzira na broj prisutnih dioničara odnosno glasova. </w:t>
      </w:r>
    </w:p>
    <w:p w14:paraId="16BDB31C" w14:textId="77777777" w:rsidR="00976784" w:rsidRPr="007611DF" w:rsidRDefault="00976784" w:rsidP="00976784">
      <w:pPr>
        <w:jc w:val="both"/>
      </w:pPr>
    </w:p>
    <w:p w14:paraId="068D0A19" w14:textId="77777777" w:rsidR="00976784" w:rsidRPr="00DB43BF" w:rsidRDefault="00976784" w:rsidP="00976784">
      <w:pPr>
        <w:jc w:val="both"/>
        <w:rPr>
          <w:color w:val="000000"/>
        </w:rPr>
      </w:pPr>
      <w:r w:rsidRPr="00DB43BF">
        <w:rPr>
          <w:color w:val="000000"/>
        </w:rPr>
        <w:t>Prema odredb</w:t>
      </w:r>
      <w:r>
        <w:rPr>
          <w:color w:val="000000"/>
        </w:rPr>
        <w:t xml:space="preserve">ama </w:t>
      </w:r>
      <w:r w:rsidRPr="00DB43BF">
        <w:rPr>
          <w:color w:val="000000"/>
        </w:rPr>
        <w:t xml:space="preserve">Statuta </w:t>
      </w:r>
      <w:r>
        <w:rPr>
          <w:color w:val="000000"/>
        </w:rPr>
        <w:t xml:space="preserve">Đakovačkih vina d.d. </w:t>
      </w:r>
      <w:r w:rsidRPr="00DB43BF">
        <w:rPr>
          <w:color w:val="000000"/>
        </w:rPr>
        <w:t xml:space="preserve">dioničari, njihovi opunomoćenici i zastupnici sami snose troškove </w:t>
      </w:r>
      <w:r>
        <w:rPr>
          <w:color w:val="000000"/>
        </w:rPr>
        <w:t xml:space="preserve">dolaska na Glavnu skupštinu i </w:t>
      </w:r>
      <w:r w:rsidRPr="00DB43BF">
        <w:rPr>
          <w:color w:val="000000"/>
        </w:rPr>
        <w:t>sudjelovanja u radu Glavne skupštine.</w:t>
      </w:r>
    </w:p>
    <w:p w14:paraId="6BC926A7" w14:textId="77777777" w:rsidR="00976784" w:rsidRDefault="00976784" w:rsidP="00976784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DB43BF">
        <w:rPr>
          <w:color w:val="000000"/>
        </w:rPr>
        <w:t>Ovaj poziv</w:t>
      </w:r>
      <w:r>
        <w:rPr>
          <w:color w:val="000000"/>
        </w:rPr>
        <w:t xml:space="preserve"> i dnevni red s prijedlozima odluka </w:t>
      </w:r>
      <w:r w:rsidRPr="00DB43BF">
        <w:rPr>
          <w:color w:val="000000"/>
        </w:rPr>
        <w:t>Glavn</w:t>
      </w:r>
      <w:r>
        <w:rPr>
          <w:color w:val="000000"/>
        </w:rPr>
        <w:t>e</w:t>
      </w:r>
      <w:r w:rsidRPr="00DB43BF">
        <w:rPr>
          <w:color w:val="000000"/>
        </w:rPr>
        <w:t xml:space="preserve"> skupštin</w:t>
      </w:r>
      <w:r>
        <w:rPr>
          <w:color w:val="000000"/>
        </w:rPr>
        <w:t xml:space="preserve">e, </w:t>
      </w:r>
      <w:r w:rsidRPr="00DB43BF">
        <w:rPr>
          <w:color w:val="000000"/>
        </w:rPr>
        <w:t xml:space="preserve">objavit će se </w:t>
      </w:r>
      <w:r>
        <w:rPr>
          <w:color w:val="000000"/>
        </w:rPr>
        <w:t>na web stranicama sudskog registra.</w:t>
      </w:r>
    </w:p>
    <w:p w14:paraId="1EDCB464" w14:textId="77777777" w:rsidR="00976784" w:rsidRDefault="00976784" w:rsidP="00976784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B86734D" w14:textId="77777777" w:rsidR="00976784" w:rsidRPr="002A46A0" w:rsidRDefault="00976784" w:rsidP="00976784">
      <w:pPr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A46A0">
        <w:rPr>
          <w:bCs/>
        </w:rPr>
        <w:t xml:space="preserve">ĐAKOVAČKA VINA d.d.  </w:t>
      </w:r>
    </w:p>
    <w:p w14:paraId="40020101" w14:textId="77777777" w:rsidR="00976784" w:rsidRPr="002A46A0" w:rsidRDefault="00976784" w:rsidP="00976784">
      <w:pPr>
        <w:jc w:val="both"/>
        <w:rPr>
          <w:bCs/>
        </w:rPr>
      </w:pPr>
      <w:r w:rsidRPr="002A46A0">
        <w:rPr>
          <w:bCs/>
        </w:rPr>
        <w:tab/>
      </w:r>
      <w:r w:rsidRPr="002A46A0">
        <w:rPr>
          <w:bCs/>
        </w:rPr>
        <w:tab/>
      </w:r>
      <w:r w:rsidRPr="002A46A0">
        <w:rPr>
          <w:bCs/>
        </w:rPr>
        <w:tab/>
      </w:r>
      <w:r w:rsidRPr="002A46A0">
        <w:rPr>
          <w:bCs/>
        </w:rPr>
        <w:tab/>
      </w:r>
      <w:r w:rsidRPr="002A46A0">
        <w:rPr>
          <w:bCs/>
        </w:rPr>
        <w:tab/>
      </w:r>
      <w:r w:rsidRPr="002A46A0">
        <w:rPr>
          <w:bCs/>
        </w:rPr>
        <w:tab/>
      </w:r>
      <w:r w:rsidRPr="002A46A0">
        <w:rPr>
          <w:bCs/>
        </w:rPr>
        <w:tab/>
      </w:r>
      <w:r w:rsidRPr="002A46A0">
        <w:rPr>
          <w:bCs/>
        </w:rPr>
        <w:tab/>
        <w:t xml:space="preserve">Član Uprave Đurđica Kljajić </w:t>
      </w:r>
    </w:p>
    <w:p w14:paraId="0FE1DE30" w14:textId="55AB899F" w:rsidR="007055BD" w:rsidRDefault="007055BD" w:rsidP="004C1159"/>
    <w:sectPr w:rsidR="00705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C65E5"/>
    <w:multiLevelType w:val="hybridMultilevel"/>
    <w:tmpl w:val="2AA6A5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36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84"/>
    <w:rsid w:val="00071E7C"/>
    <w:rsid w:val="0014721F"/>
    <w:rsid w:val="00235335"/>
    <w:rsid w:val="00280F7D"/>
    <w:rsid w:val="002C1F18"/>
    <w:rsid w:val="00312A05"/>
    <w:rsid w:val="003C41C1"/>
    <w:rsid w:val="00435CB8"/>
    <w:rsid w:val="004C1159"/>
    <w:rsid w:val="00522602"/>
    <w:rsid w:val="006148D9"/>
    <w:rsid w:val="00642628"/>
    <w:rsid w:val="0064321E"/>
    <w:rsid w:val="007055BD"/>
    <w:rsid w:val="007611DF"/>
    <w:rsid w:val="008224AD"/>
    <w:rsid w:val="00876323"/>
    <w:rsid w:val="00976784"/>
    <w:rsid w:val="009E59D0"/>
    <w:rsid w:val="00C55837"/>
    <w:rsid w:val="00C61556"/>
    <w:rsid w:val="00C93B9B"/>
    <w:rsid w:val="00CC013D"/>
    <w:rsid w:val="00CF57C9"/>
    <w:rsid w:val="00F4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5661"/>
  <w15:chartTrackingRefBased/>
  <w15:docId w15:val="{992E4655-BFCC-4E65-A250-1A133620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784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76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76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767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67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767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767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767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767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767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76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76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76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678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7678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7678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7678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7678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7678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76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76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767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76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678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7678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7678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7678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76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7678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76784"/>
    <w:rPr>
      <w:b/>
      <w:bCs/>
      <w:smallCaps/>
      <w:color w:val="0F4761" w:themeColor="accent1" w:themeShade="BF"/>
      <w:spacing w:val="5"/>
    </w:rPr>
  </w:style>
  <w:style w:type="paragraph" w:customStyle="1" w:styleId="tekst">
    <w:name w:val="tekst"/>
    <w:basedOn w:val="Normal"/>
    <w:rsid w:val="009767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Kovačević</dc:creator>
  <cp:keywords/>
  <dc:description/>
  <cp:lastModifiedBy>Kristijan Vrtarić</cp:lastModifiedBy>
  <cp:revision>2</cp:revision>
  <dcterms:created xsi:type="dcterms:W3CDTF">2026-07-22T10:44:00Z</dcterms:created>
  <dcterms:modified xsi:type="dcterms:W3CDTF">2026-07-22T10:44:00Z</dcterms:modified>
</cp:coreProperties>
</file>